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Роздатковий матеріал 21B.3 – Домашнє завдання – Політика організації щодо ЗСЕН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Попросіть свого керівника ознайомити вас із політикою ЗСЕН вашої організації та знайдіть у ній таке: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Кого ви, як працівник, який займається справами постраждалих від ГЗН, повинні інформувати в першу чергу?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Хто ще буде проінформований і коли?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Яка інформація повинна бути надана і яким чином?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Кому буде повідомлено про випадок? Яка інформація буде передана?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Що з нею робитимуть ті, хто отримає інформацію? Навіщо вона їм потрібна?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Чи має постраждала особа вибір брати участь у розслідуванні, чи ні?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kjvmbsnoq4yo" w:id="0"/>
      <w:bookmarkEnd w:id="0"/>
      <w:r w:rsidDel="00000000" w:rsidR="00000000" w:rsidRPr="00000000">
        <w:rPr>
          <w:rtl w:val="0"/>
        </w:rPr>
        <w:t xml:space="preserve">Що можна очікувати від участі постраждалої особи (наприклад, чи повинна вона подавати звіт, і якщо так, то кому? Чи потрібно буде проводити інтерв'ю з постраждалою особою, і якщо так, то з ким?)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Яким чином будь-яка особа, яка отримає запитувану інформацію, підтримає ваші зусилля з ГЗН кейс-менеджменту?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Які рекомендації щодо безпеки та права постраждалої особи на самовизначення?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Підтвердьте отриману інформацію своєму керівнику, щоб мати чітке уявлення про політику звітності вашої організації, включаючи кроки, які ви повинні зробити, коли отримаєте повідомлення про ГЗН, що є СЕН, і що вам потрібно буде зробити для спілкування з постраждалою особою.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41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FG+NUEu+pGYZOXAGCtDVqOSjbg==">CgMxLjAyDmgua2p2bWJzbm9xNHlvOAByITEyLWtET1VfUllTZEJJaVB1c2FZY3VYS2x4ZjJ3RjR0MA==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2025-03-20T07:32:00Z</dcterms:created>
  <dc:creator>Любонько Ольга</dc:creator>
</cp:coreProperties>
</file>